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D8FB5" w14:textId="553DC964" w:rsidR="00A53044" w:rsidRPr="00A53044" w:rsidRDefault="00A53044" w:rsidP="00A53044">
      <w:pPr>
        <w:pStyle w:val="Heading1"/>
        <w:spacing w:after="42"/>
        <w:ind w:left="0" w:firstLine="0"/>
        <w:rPr>
          <w:rFonts w:asciiTheme="minorHAnsi" w:hAnsiTheme="minorHAnsi"/>
          <w:b/>
          <w:bCs/>
          <w:color w:val="auto"/>
          <w:sz w:val="24"/>
          <w:szCs w:val="24"/>
        </w:rPr>
      </w:pPr>
      <w:r w:rsidRPr="00A53044">
        <w:rPr>
          <w:rFonts w:asciiTheme="minorHAnsi" w:hAnsiTheme="minorHAnsi"/>
          <w:b/>
          <w:bCs/>
          <w:color w:val="auto"/>
          <w:sz w:val="24"/>
          <w:szCs w:val="24"/>
        </w:rPr>
        <w:t xml:space="preserve">Conflict of Interest </w:t>
      </w:r>
    </w:p>
    <w:p w14:paraId="018F143C" w14:textId="77777777" w:rsidR="00A53044" w:rsidRPr="00A53044" w:rsidRDefault="00A53044" w:rsidP="00A53044">
      <w:pPr>
        <w:numPr>
          <w:ilvl w:val="0"/>
          <w:numId w:val="1"/>
        </w:numPr>
        <w:ind w:right="1" w:hanging="358"/>
        <w:rPr>
          <w:rFonts w:asciiTheme="minorHAnsi" w:hAnsiTheme="minorHAnsi"/>
          <w:color w:val="auto"/>
          <w:sz w:val="24"/>
          <w:szCs w:val="24"/>
        </w:rPr>
      </w:pPr>
      <w:r w:rsidRPr="00A53044">
        <w:rPr>
          <w:rFonts w:asciiTheme="minorHAnsi" w:hAnsiTheme="minorHAnsi"/>
          <w:color w:val="auto"/>
          <w:sz w:val="24"/>
          <w:szCs w:val="24"/>
        </w:rPr>
        <w:t xml:space="preserve">Tenderers are required to submit this conflict of interest declaration (“Declaration Form”) alongside their Proposal. </w:t>
      </w:r>
    </w:p>
    <w:p w14:paraId="6907F07A" w14:textId="634B82B3" w:rsidR="00A53044" w:rsidRPr="00A53044" w:rsidRDefault="00A53044" w:rsidP="00A53044">
      <w:pPr>
        <w:numPr>
          <w:ilvl w:val="0"/>
          <w:numId w:val="1"/>
        </w:numPr>
        <w:ind w:right="1" w:hanging="358"/>
        <w:rPr>
          <w:rFonts w:asciiTheme="minorHAnsi" w:hAnsiTheme="minorHAnsi"/>
          <w:color w:val="auto"/>
          <w:sz w:val="24"/>
          <w:szCs w:val="24"/>
        </w:rPr>
      </w:pPr>
      <w:r w:rsidRPr="00A53044">
        <w:rPr>
          <w:rFonts w:asciiTheme="minorHAnsi" w:hAnsiTheme="minorHAnsi"/>
          <w:color w:val="auto"/>
          <w:sz w:val="24"/>
          <w:szCs w:val="24"/>
        </w:rPr>
        <w:t xml:space="preserve">Where the Tenderer is submitting a Proposal on behalf of a group arrangement, each key sub-contractor, joint venture partner and consortia member must also sign and provide to the Tenderer, for onward submission to </w:t>
      </w:r>
      <w:r>
        <w:rPr>
          <w:rFonts w:asciiTheme="minorHAnsi" w:hAnsiTheme="minorHAnsi"/>
          <w:color w:val="auto"/>
          <w:sz w:val="24"/>
          <w:szCs w:val="24"/>
        </w:rPr>
        <w:t>Bath College</w:t>
      </w:r>
      <w:r w:rsidRPr="00A53044">
        <w:rPr>
          <w:rFonts w:asciiTheme="minorHAnsi" w:hAnsiTheme="minorHAnsi"/>
          <w:color w:val="auto"/>
          <w:sz w:val="24"/>
          <w:szCs w:val="24"/>
        </w:rPr>
        <w:t xml:space="preserve">, this Declaration Form. </w:t>
      </w:r>
    </w:p>
    <w:p w14:paraId="70A15860" w14:textId="63131D1A" w:rsidR="00A53044" w:rsidRPr="00A53044" w:rsidRDefault="00A53044" w:rsidP="00A53044">
      <w:pPr>
        <w:numPr>
          <w:ilvl w:val="0"/>
          <w:numId w:val="1"/>
        </w:numPr>
        <w:ind w:right="1" w:hanging="358"/>
        <w:rPr>
          <w:rFonts w:asciiTheme="minorHAnsi" w:hAnsiTheme="minorHAnsi"/>
          <w:color w:val="auto"/>
          <w:sz w:val="24"/>
          <w:szCs w:val="24"/>
        </w:rPr>
      </w:pPr>
      <w:r w:rsidRPr="00A53044">
        <w:rPr>
          <w:rFonts w:asciiTheme="minorHAnsi" w:hAnsiTheme="minorHAnsi"/>
          <w:color w:val="auto"/>
          <w:sz w:val="24"/>
          <w:szCs w:val="24"/>
        </w:rPr>
        <w:t xml:space="preserve">Tenderers (and where applicable members of a group arrangement) are remined to monitor their position in respect of conflicts throughout the procurement process and </w:t>
      </w:r>
      <w:r>
        <w:rPr>
          <w:rFonts w:asciiTheme="minorHAnsi" w:hAnsiTheme="minorHAnsi"/>
          <w:color w:val="auto"/>
          <w:sz w:val="24"/>
          <w:szCs w:val="24"/>
        </w:rPr>
        <w:t>Bath College</w:t>
      </w:r>
      <w:r w:rsidRPr="00A53044">
        <w:rPr>
          <w:rFonts w:asciiTheme="minorHAnsi" w:hAnsiTheme="minorHAnsi"/>
          <w:color w:val="auto"/>
          <w:sz w:val="24"/>
          <w:szCs w:val="24"/>
        </w:rPr>
        <w:t xml:space="preserve"> expects that Tenderers will immediately notify </w:t>
      </w:r>
      <w:r>
        <w:rPr>
          <w:rFonts w:asciiTheme="minorHAnsi" w:hAnsiTheme="minorHAnsi"/>
          <w:color w:val="auto"/>
          <w:sz w:val="24"/>
          <w:szCs w:val="24"/>
        </w:rPr>
        <w:t>Bath College</w:t>
      </w:r>
      <w:r w:rsidRPr="00A53044">
        <w:rPr>
          <w:rFonts w:asciiTheme="minorHAnsi" w:hAnsiTheme="minorHAnsi"/>
          <w:color w:val="auto"/>
          <w:sz w:val="24"/>
          <w:szCs w:val="24"/>
        </w:rPr>
        <w:t xml:space="preserve"> in the event of becoming aware of a conflict of interest at any point throughout the procurement process. </w:t>
      </w:r>
    </w:p>
    <w:p w14:paraId="78C8614B" w14:textId="77777777" w:rsidR="00A53044" w:rsidRPr="00A53044" w:rsidRDefault="00A53044" w:rsidP="00A53044">
      <w:pPr>
        <w:numPr>
          <w:ilvl w:val="0"/>
          <w:numId w:val="1"/>
        </w:numPr>
        <w:ind w:right="1" w:hanging="358"/>
        <w:rPr>
          <w:rFonts w:asciiTheme="minorHAnsi" w:hAnsiTheme="minorHAnsi"/>
          <w:color w:val="auto"/>
          <w:sz w:val="24"/>
          <w:szCs w:val="24"/>
        </w:rPr>
      </w:pPr>
      <w:r w:rsidRPr="00A53044">
        <w:rPr>
          <w:rFonts w:asciiTheme="minorHAnsi" w:hAnsiTheme="minorHAnsi"/>
          <w:color w:val="auto"/>
          <w:sz w:val="24"/>
          <w:szCs w:val="24"/>
        </w:rPr>
        <w:t xml:space="preserve">A conflict of interest covers any situation where there is a direct or indirect, financial, economic or other interest which might actually, potentially or be perceived to compromise the impartiality and independence of the procurement process. </w:t>
      </w:r>
    </w:p>
    <w:p w14:paraId="3A49755B" w14:textId="77777777" w:rsidR="00A53044" w:rsidRPr="00A53044" w:rsidRDefault="00A53044" w:rsidP="00A53044">
      <w:pPr>
        <w:numPr>
          <w:ilvl w:val="0"/>
          <w:numId w:val="1"/>
        </w:numPr>
        <w:spacing w:after="146"/>
        <w:ind w:right="1" w:hanging="358"/>
        <w:rPr>
          <w:rFonts w:asciiTheme="minorHAnsi" w:hAnsiTheme="minorHAnsi"/>
          <w:color w:val="auto"/>
          <w:sz w:val="24"/>
          <w:szCs w:val="24"/>
        </w:rPr>
      </w:pPr>
      <w:r w:rsidRPr="00A53044">
        <w:rPr>
          <w:rFonts w:asciiTheme="minorHAnsi" w:hAnsiTheme="minorHAnsi"/>
          <w:color w:val="auto"/>
          <w:sz w:val="24"/>
          <w:szCs w:val="24"/>
        </w:rPr>
        <w:t xml:space="preserve">Tenderers (and where applicable members of a group arrangement) are required to submit either Declaration A or Declaration B (as below). </w:t>
      </w:r>
    </w:p>
    <w:p w14:paraId="2F27E852" w14:textId="77777777" w:rsidR="00A53044" w:rsidRPr="00A53044" w:rsidRDefault="00A53044" w:rsidP="00A53044">
      <w:pPr>
        <w:numPr>
          <w:ilvl w:val="0"/>
          <w:numId w:val="1"/>
        </w:numPr>
        <w:spacing w:after="189"/>
        <w:ind w:right="1" w:hanging="358"/>
        <w:rPr>
          <w:rFonts w:asciiTheme="minorHAnsi" w:hAnsiTheme="minorHAnsi"/>
          <w:color w:val="auto"/>
          <w:sz w:val="24"/>
          <w:szCs w:val="24"/>
        </w:rPr>
      </w:pPr>
      <w:r w:rsidRPr="00A53044">
        <w:rPr>
          <w:rFonts w:asciiTheme="minorHAnsi" w:hAnsiTheme="minorHAnsi"/>
          <w:color w:val="auto"/>
          <w:sz w:val="24"/>
          <w:szCs w:val="24"/>
        </w:rPr>
        <w:t xml:space="preserve">Tenderers (and where applicable members of a group arrangement) should adopt an “if in doubt – report” approach to conflicts of interest. </w:t>
      </w:r>
    </w:p>
    <w:p w14:paraId="29085779" w14:textId="77777777" w:rsidR="00A53044" w:rsidRPr="00A53044" w:rsidRDefault="00A53044" w:rsidP="00A53044">
      <w:pPr>
        <w:pStyle w:val="Heading2"/>
        <w:spacing w:after="103" w:line="259" w:lineRule="auto"/>
        <w:ind w:left="24" w:hanging="24"/>
        <w:jc w:val="left"/>
        <w:rPr>
          <w:rFonts w:asciiTheme="minorHAnsi" w:hAnsiTheme="minorHAnsi"/>
          <w:b/>
          <w:bCs/>
          <w:color w:val="auto"/>
          <w:sz w:val="24"/>
          <w:szCs w:val="24"/>
        </w:rPr>
      </w:pPr>
      <w:r w:rsidRPr="00A53044">
        <w:rPr>
          <w:rFonts w:asciiTheme="minorHAnsi" w:hAnsiTheme="minorHAnsi"/>
          <w:b/>
          <w:bCs/>
          <w:color w:val="auto"/>
          <w:sz w:val="24"/>
          <w:szCs w:val="24"/>
        </w:rPr>
        <w:t xml:space="preserve">Declaration A </w:t>
      </w:r>
    </w:p>
    <w:p w14:paraId="401093F3" w14:textId="5B95F31F" w:rsidR="00A53044" w:rsidRPr="00A53044" w:rsidRDefault="00A53044" w:rsidP="00A53044">
      <w:pPr>
        <w:ind w:left="55" w:right="1" w:firstLine="0"/>
        <w:rPr>
          <w:rFonts w:asciiTheme="minorHAnsi" w:hAnsiTheme="minorHAnsi"/>
          <w:color w:val="auto"/>
          <w:sz w:val="24"/>
          <w:szCs w:val="24"/>
        </w:rPr>
      </w:pPr>
      <w:r w:rsidRPr="00A53044">
        <w:rPr>
          <w:rFonts w:asciiTheme="minorHAnsi" w:hAnsiTheme="minorHAnsi"/>
          <w:color w:val="auto"/>
          <w:sz w:val="24"/>
          <w:szCs w:val="24"/>
        </w:rPr>
        <w:t xml:space="preserve">By signing Declaration A of this Declaration Form </w:t>
      </w:r>
      <w:r w:rsidRPr="00A53044">
        <w:rPr>
          <w:rFonts w:asciiTheme="minorHAnsi" w:hAnsiTheme="minorHAnsi"/>
          <w:color w:val="auto"/>
          <w:sz w:val="24"/>
          <w:szCs w:val="24"/>
          <w:highlight w:val="yellow"/>
        </w:rPr>
        <w:t>XXXXXXX</w:t>
      </w:r>
      <w:r w:rsidRPr="00A53044">
        <w:rPr>
          <w:rFonts w:asciiTheme="minorHAnsi" w:hAnsiTheme="minorHAnsi"/>
          <w:color w:val="auto"/>
          <w:sz w:val="24"/>
          <w:szCs w:val="24"/>
        </w:rPr>
        <w:t xml:space="preserve"> hereby declares and confirms that no actual, potential or perceived conflicts of interest, of any nature, exists within the meaning of this Declaration Form. </w:t>
      </w:r>
    </w:p>
    <w:p w14:paraId="5708A6B2" w14:textId="6ED6027C" w:rsidR="00A53044" w:rsidRPr="00A53044" w:rsidRDefault="00A53044" w:rsidP="00A53044">
      <w:pPr>
        <w:ind w:left="55" w:right="1" w:hanging="26"/>
        <w:rPr>
          <w:rFonts w:asciiTheme="minorHAnsi" w:hAnsiTheme="minorHAnsi"/>
          <w:color w:val="auto"/>
          <w:sz w:val="24"/>
          <w:szCs w:val="24"/>
        </w:rPr>
      </w:pPr>
      <w:r w:rsidRPr="00A53044">
        <w:rPr>
          <w:rFonts w:asciiTheme="minorHAnsi" w:hAnsiTheme="minorHAnsi"/>
          <w:color w:val="auto"/>
          <w:sz w:val="24"/>
          <w:szCs w:val="24"/>
          <w:highlight w:val="yellow"/>
        </w:rPr>
        <w:t>XXXXXX</w:t>
      </w:r>
      <w:r w:rsidRPr="00A53044">
        <w:rPr>
          <w:rFonts w:asciiTheme="minorHAnsi" w:hAnsiTheme="minorHAnsi"/>
          <w:color w:val="auto"/>
          <w:sz w:val="24"/>
          <w:szCs w:val="24"/>
        </w:rPr>
        <w:t xml:space="preserve"> confirms that it will immediately notify </w:t>
      </w:r>
      <w:r>
        <w:rPr>
          <w:rFonts w:asciiTheme="minorHAnsi" w:hAnsiTheme="minorHAnsi"/>
          <w:color w:val="auto"/>
          <w:sz w:val="24"/>
          <w:szCs w:val="24"/>
        </w:rPr>
        <w:t>Bath College</w:t>
      </w:r>
      <w:r w:rsidRPr="00A53044">
        <w:rPr>
          <w:rFonts w:asciiTheme="minorHAnsi" w:hAnsiTheme="minorHAnsi"/>
          <w:color w:val="auto"/>
          <w:sz w:val="24"/>
          <w:szCs w:val="24"/>
        </w:rPr>
        <w:t xml:space="preserve"> in the event that an actual, potential or perceived conflict of interest arises, of any nature, using Declaration B of this Declaration Form. </w:t>
      </w:r>
    </w:p>
    <w:p w14:paraId="01EFD734" w14:textId="6DBD8014" w:rsidR="00A53044" w:rsidRPr="00A53044" w:rsidRDefault="00A53044" w:rsidP="00A53044">
      <w:pPr>
        <w:spacing w:after="131" w:line="259" w:lineRule="auto"/>
        <w:ind w:left="24" w:right="5338" w:hanging="10"/>
        <w:jc w:val="left"/>
        <w:rPr>
          <w:rFonts w:asciiTheme="minorHAnsi" w:hAnsiTheme="minorHAnsi"/>
          <w:color w:val="auto"/>
          <w:sz w:val="24"/>
          <w:szCs w:val="24"/>
        </w:rPr>
      </w:pPr>
      <w:r w:rsidRPr="00A53044">
        <w:rPr>
          <w:rFonts w:asciiTheme="minorHAnsi" w:hAnsiTheme="minorHAnsi"/>
          <w:b/>
          <w:color w:val="auto"/>
          <w:sz w:val="24"/>
          <w:szCs w:val="24"/>
        </w:rPr>
        <w:t xml:space="preserve">Name and Job Title: </w:t>
      </w:r>
    </w:p>
    <w:p w14:paraId="213E6BD4" w14:textId="77777777" w:rsidR="00A53044" w:rsidRDefault="00A53044" w:rsidP="00A53044">
      <w:pPr>
        <w:spacing w:after="76" w:line="378" w:lineRule="auto"/>
        <w:ind w:left="24" w:right="5338" w:hanging="10"/>
        <w:jc w:val="left"/>
        <w:rPr>
          <w:rFonts w:asciiTheme="minorHAnsi" w:hAnsiTheme="minorHAnsi"/>
          <w:b/>
          <w:color w:val="auto"/>
          <w:sz w:val="24"/>
          <w:szCs w:val="24"/>
        </w:rPr>
      </w:pPr>
      <w:r w:rsidRPr="00A53044">
        <w:rPr>
          <w:rFonts w:asciiTheme="minorHAnsi" w:hAnsiTheme="minorHAnsi"/>
          <w:b/>
          <w:color w:val="auto"/>
          <w:sz w:val="24"/>
          <w:szCs w:val="24"/>
        </w:rPr>
        <w:t xml:space="preserve">Signature on behalf of: </w:t>
      </w:r>
    </w:p>
    <w:p w14:paraId="691FA5E1" w14:textId="6E8FE483" w:rsidR="00A53044" w:rsidRPr="00A53044" w:rsidRDefault="00A53044" w:rsidP="00A53044">
      <w:pPr>
        <w:spacing w:after="76" w:line="378" w:lineRule="auto"/>
        <w:ind w:left="24" w:right="5338" w:hanging="10"/>
        <w:jc w:val="left"/>
        <w:rPr>
          <w:rFonts w:asciiTheme="minorHAnsi" w:hAnsiTheme="minorHAnsi"/>
          <w:color w:val="auto"/>
          <w:sz w:val="24"/>
          <w:szCs w:val="24"/>
        </w:rPr>
      </w:pPr>
      <w:r w:rsidRPr="00A53044">
        <w:rPr>
          <w:rFonts w:asciiTheme="minorHAnsi" w:hAnsiTheme="minorHAnsi"/>
          <w:b/>
          <w:color w:val="auto"/>
          <w:sz w:val="24"/>
          <w:szCs w:val="24"/>
        </w:rPr>
        <w:t xml:space="preserve">Date: </w:t>
      </w:r>
    </w:p>
    <w:p w14:paraId="7E2B8739" w14:textId="77777777" w:rsidR="00A53044" w:rsidRPr="00A53044" w:rsidRDefault="00A53044" w:rsidP="00A53044">
      <w:pPr>
        <w:pStyle w:val="Heading2"/>
        <w:spacing w:after="103" w:line="259" w:lineRule="auto"/>
        <w:ind w:left="24" w:hanging="24"/>
        <w:jc w:val="left"/>
        <w:rPr>
          <w:rFonts w:asciiTheme="minorHAnsi" w:hAnsiTheme="minorHAnsi"/>
          <w:b/>
          <w:bCs/>
          <w:color w:val="auto"/>
          <w:sz w:val="24"/>
          <w:szCs w:val="24"/>
        </w:rPr>
      </w:pPr>
      <w:r w:rsidRPr="00A53044">
        <w:rPr>
          <w:rFonts w:asciiTheme="minorHAnsi" w:hAnsiTheme="minorHAnsi"/>
          <w:b/>
          <w:bCs/>
          <w:color w:val="auto"/>
          <w:sz w:val="24"/>
          <w:szCs w:val="24"/>
        </w:rPr>
        <w:t xml:space="preserve">Declaration B </w:t>
      </w:r>
    </w:p>
    <w:p w14:paraId="66EF886C" w14:textId="2182B805" w:rsidR="00A53044" w:rsidRPr="00A53044" w:rsidRDefault="00A53044" w:rsidP="00A53044">
      <w:pPr>
        <w:ind w:left="55" w:right="1" w:firstLine="0"/>
        <w:rPr>
          <w:rFonts w:asciiTheme="minorHAnsi" w:hAnsiTheme="minorHAnsi"/>
          <w:color w:val="auto"/>
          <w:sz w:val="24"/>
          <w:szCs w:val="24"/>
        </w:rPr>
      </w:pPr>
      <w:r w:rsidRPr="00A53044">
        <w:rPr>
          <w:rFonts w:asciiTheme="minorHAnsi" w:hAnsiTheme="minorHAnsi"/>
          <w:color w:val="auto"/>
          <w:sz w:val="24"/>
          <w:szCs w:val="24"/>
          <w:highlight w:val="yellow"/>
        </w:rPr>
        <w:t>XXXXXX</w:t>
      </w:r>
      <w:r w:rsidRPr="00A53044">
        <w:rPr>
          <w:rFonts w:asciiTheme="minorHAnsi" w:hAnsiTheme="minorHAnsi"/>
          <w:color w:val="auto"/>
          <w:sz w:val="24"/>
          <w:szCs w:val="24"/>
        </w:rPr>
        <w:t xml:space="preserve"> hereby declares and confirms that it has identified an actual, potential or perceived conflict of interest as set out below. </w:t>
      </w:r>
    </w:p>
    <w:p w14:paraId="0E5174AC" w14:textId="7FC20156" w:rsidR="00A53044" w:rsidRPr="00A53044" w:rsidRDefault="00A53044" w:rsidP="00A53044">
      <w:pPr>
        <w:ind w:left="55" w:right="1" w:hanging="26"/>
        <w:rPr>
          <w:rFonts w:asciiTheme="minorHAnsi" w:hAnsiTheme="minorHAnsi"/>
          <w:color w:val="auto"/>
          <w:sz w:val="24"/>
          <w:szCs w:val="24"/>
        </w:rPr>
      </w:pPr>
      <w:r w:rsidRPr="00A53044">
        <w:rPr>
          <w:rFonts w:asciiTheme="minorHAnsi" w:hAnsiTheme="minorHAnsi"/>
          <w:color w:val="auto"/>
          <w:sz w:val="24"/>
          <w:szCs w:val="24"/>
          <w:highlight w:val="yellow"/>
        </w:rPr>
        <w:t>XXXXXX</w:t>
      </w:r>
      <w:r w:rsidRPr="00A53044">
        <w:rPr>
          <w:rFonts w:asciiTheme="minorHAnsi" w:hAnsiTheme="minorHAnsi"/>
          <w:color w:val="auto"/>
          <w:sz w:val="24"/>
          <w:szCs w:val="24"/>
        </w:rPr>
        <w:t xml:space="preserve"> confirms that it will has adopted and will continue to adopt measures to address the conflict of interest and will immediately notify </w:t>
      </w:r>
      <w:r>
        <w:rPr>
          <w:rFonts w:asciiTheme="minorHAnsi" w:hAnsiTheme="minorHAnsi"/>
          <w:color w:val="auto"/>
          <w:sz w:val="24"/>
          <w:szCs w:val="24"/>
        </w:rPr>
        <w:t>Bath College</w:t>
      </w:r>
      <w:r w:rsidRPr="00A53044">
        <w:rPr>
          <w:rFonts w:asciiTheme="minorHAnsi" w:hAnsiTheme="minorHAnsi"/>
          <w:color w:val="auto"/>
          <w:sz w:val="24"/>
          <w:szCs w:val="24"/>
        </w:rPr>
        <w:t xml:space="preserve"> in the event of any change in the position and will promptly provide any information reasonably requested </w:t>
      </w:r>
      <w:r w:rsidRPr="00A53044">
        <w:rPr>
          <w:rFonts w:asciiTheme="minorHAnsi" w:hAnsiTheme="minorHAnsi"/>
          <w:color w:val="auto"/>
          <w:sz w:val="24"/>
          <w:szCs w:val="24"/>
        </w:rPr>
        <w:lastRenderedPageBreak/>
        <w:t xml:space="preserve">by </w:t>
      </w:r>
      <w:r>
        <w:rPr>
          <w:rFonts w:asciiTheme="minorHAnsi" w:hAnsiTheme="minorHAnsi"/>
          <w:color w:val="auto"/>
          <w:sz w:val="24"/>
          <w:szCs w:val="24"/>
        </w:rPr>
        <w:t>Bath College</w:t>
      </w:r>
      <w:r w:rsidRPr="00A53044">
        <w:rPr>
          <w:rFonts w:asciiTheme="minorHAnsi" w:hAnsiTheme="minorHAnsi"/>
          <w:color w:val="auto"/>
          <w:sz w:val="24"/>
          <w:szCs w:val="24"/>
        </w:rPr>
        <w:t xml:space="preserve"> in relation to the conflict of interest and/or the measures taken to address the position. </w:t>
      </w:r>
    </w:p>
    <w:p w14:paraId="65F5B15D" w14:textId="77777777" w:rsidR="00A53044" w:rsidRPr="00A53044" w:rsidRDefault="00A53044" w:rsidP="00A53044">
      <w:pPr>
        <w:pStyle w:val="Heading3"/>
        <w:ind w:left="24" w:hanging="24"/>
        <w:rPr>
          <w:rFonts w:asciiTheme="minorHAnsi" w:hAnsiTheme="minorHAnsi"/>
          <w:color w:val="auto"/>
          <w:sz w:val="24"/>
          <w:szCs w:val="24"/>
        </w:rPr>
      </w:pPr>
      <w:r w:rsidRPr="00A53044">
        <w:rPr>
          <w:rFonts w:asciiTheme="minorHAnsi" w:hAnsiTheme="minorHAnsi"/>
          <w:color w:val="auto"/>
          <w:sz w:val="24"/>
          <w:szCs w:val="24"/>
        </w:rPr>
        <w:t xml:space="preserve">Please explain the actual, potential or perceived conflict of interest (including other relevant organisation(s) involved) Please explain how you will address the conflict (as stated above) including the measure(s) you have and/or will put in place (and maintain as applicable) to prevent, identify and/or remove the actual, potential or perceived conflict of interest </w:t>
      </w:r>
    </w:p>
    <w:p w14:paraId="1DA2368C" w14:textId="0062EA27" w:rsidR="00A53044" w:rsidRPr="00A53044" w:rsidRDefault="00A53044" w:rsidP="00A53044">
      <w:pPr>
        <w:spacing w:after="113" w:line="259" w:lineRule="auto"/>
        <w:ind w:left="29" w:firstLine="0"/>
        <w:jc w:val="left"/>
        <w:rPr>
          <w:rFonts w:asciiTheme="minorHAnsi" w:hAnsiTheme="minorHAnsi"/>
          <w:color w:val="auto"/>
          <w:sz w:val="24"/>
          <w:szCs w:val="24"/>
        </w:rPr>
      </w:pPr>
      <w:r w:rsidRPr="00A53044">
        <w:rPr>
          <w:rFonts w:asciiTheme="minorHAnsi" w:hAnsiTheme="minorHAnsi"/>
          <w:b/>
          <w:color w:val="auto"/>
          <w:sz w:val="24"/>
          <w:szCs w:val="24"/>
        </w:rPr>
        <w:t xml:space="preserve"> </w:t>
      </w:r>
    </w:p>
    <w:p w14:paraId="731352B4" w14:textId="77777777" w:rsidR="00A53044" w:rsidRPr="00A53044" w:rsidRDefault="00A53044" w:rsidP="00A53044">
      <w:pPr>
        <w:spacing w:after="117" w:line="256" w:lineRule="auto"/>
        <w:ind w:left="24" w:hanging="10"/>
        <w:rPr>
          <w:rFonts w:asciiTheme="minorHAnsi" w:hAnsiTheme="minorHAnsi"/>
          <w:color w:val="auto"/>
          <w:sz w:val="24"/>
          <w:szCs w:val="24"/>
        </w:rPr>
      </w:pPr>
      <w:r w:rsidRPr="00A53044">
        <w:rPr>
          <w:rFonts w:asciiTheme="minorHAnsi" w:hAnsiTheme="minorHAnsi"/>
          <w:b/>
          <w:color w:val="auto"/>
          <w:sz w:val="24"/>
          <w:szCs w:val="24"/>
        </w:rPr>
        <w:t xml:space="preserve">Signed:  </w:t>
      </w:r>
    </w:p>
    <w:p w14:paraId="4758A5EC" w14:textId="77777777" w:rsidR="00A53044" w:rsidRPr="00A53044" w:rsidRDefault="00A53044" w:rsidP="00A53044">
      <w:pPr>
        <w:spacing w:after="113" w:line="259" w:lineRule="auto"/>
        <w:ind w:left="29" w:firstLine="0"/>
        <w:jc w:val="left"/>
        <w:rPr>
          <w:rFonts w:asciiTheme="minorHAnsi" w:hAnsiTheme="minorHAnsi"/>
          <w:color w:val="auto"/>
          <w:sz w:val="24"/>
          <w:szCs w:val="24"/>
        </w:rPr>
      </w:pPr>
      <w:r w:rsidRPr="00A53044">
        <w:rPr>
          <w:rFonts w:asciiTheme="minorHAnsi" w:hAnsiTheme="minorHAnsi"/>
          <w:b/>
          <w:color w:val="auto"/>
          <w:sz w:val="24"/>
          <w:szCs w:val="24"/>
        </w:rPr>
        <w:t xml:space="preserve"> </w:t>
      </w:r>
    </w:p>
    <w:p w14:paraId="2EE2232E" w14:textId="56150B64" w:rsidR="00A53044" w:rsidRPr="00A53044" w:rsidRDefault="00A53044" w:rsidP="00A53044">
      <w:pPr>
        <w:spacing w:after="131" w:line="259" w:lineRule="auto"/>
        <w:ind w:left="24" w:right="5338" w:hanging="10"/>
        <w:jc w:val="left"/>
        <w:rPr>
          <w:rFonts w:asciiTheme="minorHAnsi" w:hAnsiTheme="minorHAnsi"/>
          <w:color w:val="auto"/>
          <w:sz w:val="24"/>
          <w:szCs w:val="24"/>
        </w:rPr>
      </w:pPr>
      <w:r w:rsidRPr="00A53044">
        <w:rPr>
          <w:rFonts w:asciiTheme="minorHAnsi" w:hAnsiTheme="minorHAnsi"/>
          <w:b/>
          <w:color w:val="auto"/>
          <w:sz w:val="24"/>
          <w:szCs w:val="24"/>
        </w:rPr>
        <w:t xml:space="preserve">Name and Job Title: </w:t>
      </w:r>
    </w:p>
    <w:p w14:paraId="393F2BEC" w14:textId="48E7C160" w:rsidR="00A53044" w:rsidRDefault="00A53044" w:rsidP="00A53044">
      <w:pPr>
        <w:spacing w:after="0" w:line="380" w:lineRule="auto"/>
        <w:ind w:left="24" w:right="5338" w:hanging="10"/>
        <w:jc w:val="left"/>
        <w:rPr>
          <w:rFonts w:asciiTheme="minorHAnsi" w:hAnsiTheme="minorHAnsi"/>
          <w:color w:val="auto"/>
          <w:sz w:val="24"/>
          <w:szCs w:val="24"/>
        </w:rPr>
      </w:pPr>
      <w:r w:rsidRPr="00A53044">
        <w:rPr>
          <w:rFonts w:asciiTheme="minorHAnsi" w:hAnsiTheme="minorHAnsi"/>
          <w:b/>
          <w:color w:val="auto"/>
          <w:sz w:val="24"/>
          <w:szCs w:val="24"/>
        </w:rPr>
        <w:t xml:space="preserve">Signature on behalf of: </w:t>
      </w:r>
    </w:p>
    <w:p w14:paraId="346C6A63" w14:textId="3B1BEC25" w:rsidR="00A53044" w:rsidRPr="00A53044" w:rsidRDefault="00A53044" w:rsidP="00A53044">
      <w:pPr>
        <w:spacing w:after="0" w:line="380" w:lineRule="auto"/>
        <w:ind w:left="24" w:right="5338" w:hanging="10"/>
        <w:jc w:val="left"/>
        <w:rPr>
          <w:rFonts w:asciiTheme="minorHAnsi" w:hAnsiTheme="minorHAnsi"/>
          <w:color w:val="auto"/>
          <w:sz w:val="24"/>
          <w:szCs w:val="24"/>
        </w:rPr>
      </w:pPr>
      <w:r w:rsidRPr="00A53044">
        <w:rPr>
          <w:rFonts w:asciiTheme="minorHAnsi" w:hAnsiTheme="minorHAnsi"/>
          <w:b/>
          <w:color w:val="auto"/>
          <w:sz w:val="24"/>
          <w:szCs w:val="24"/>
        </w:rPr>
        <w:t xml:space="preserve">Date: </w:t>
      </w:r>
    </w:p>
    <w:p w14:paraId="5EC48175" w14:textId="77777777" w:rsidR="00A53044" w:rsidRPr="00A53044" w:rsidRDefault="00A53044">
      <w:pPr>
        <w:rPr>
          <w:rFonts w:asciiTheme="minorHAnsi" w:hAnsiTheme="minorHAnsi"/>
          <w:color w:val="auto"/>
          <w:sz w:val="24"/>
          <w:szCs w:val="24"/>
        </w:rPr>
      </w:pPr>
    </w:p>
    <w:sectPr w:rsidR="00A53044" w:rsidRPr="00A530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B16"/>
    <w:multiLevelType w:val="hybridMultilevel"/>
    <w:tmpl w:val="D416003C"/>
    <w:lvl w:ilvl="0" w:tplc="39586A0C">
      <w:start w:val="1"/>
      <w:numFmt w:val="decimal"/>
      <w:lvlText w:val="%1."/>
      <w:lvlJc w:val="left"/>
      <w:pPr>
        <w:ind w:left="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F07EE2">
      <w:start w:val="1"/>
      <w:numFmt w:val="lowerLetter"/>
      <w:lvlText w:val="%2"/>
      <w:lvlJc w:val="left"/>
      <w:pPr>
        <w:ind w:left="1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D36CCDE">
      <w:start w:val="1"/>
      <w:numFmt w:val="lowerRoman"/>
      <w:lvlText w:val="%3"/>
      <w:lvlJc w:val="left"/>
      <w:pPr>
        <w:ind w:left="1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BCDA10">
      <w:start w:val="1"/>
      <w:numFmt w:val="decimal"/>
      <w:lvlText w:val="%4"/>
      <w:lvlJc w:val="left"/>
      <w:pPr>
        <w:ind w:left="2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9A0BB2">
      <w:start w:val="1"/>
      <w:numFmt w:val="lowerLetter"/>
      <w:lvlText w:val="%5"/>
      <w:lvlJc w:val="left"/>
      <w:pPr>
        <w:ind w:left="32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F03068">
      <w:start w:val="1"/>
      <w:numFmt w:val="lowerRoman"/>
      <w:lvlText w:val="%6"/>
      <w:lvlJc w:val="left"/>
      <w:pPr>
        <w:ind w:left="39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5E2D570">
      <w:start w:val="1"/>
      <w:numFmt w:val="decimal"/>
      <w:lvlText w:val="%7"/>
      <w:lvlJc w:val="left"/>
      <w:pPr>
        <w:ind w:left="46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A4759A">
      <w:start w:val="1"/>
      <w:numFmt w:val="lowerLetter"/>
      <w:lvlText w:val="%8"/>
      <w:lvlJc w:val="left"/>
      <w:pPr>
        <w:ind w:left="5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7479E2">
      <w:start w:val="1"/>
      <w:numFmt w:val="lowerRoman"/>
      <w:lvlText w:val="%9"/>
      <w:lvlJc w:val="left"/>
      <w:pPr>
        <w:ind w:left="6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696736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044"/>
    <w:rsid w:val="00A53044"/>
    <w:rsid w:val="00E27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579F5"/>
  <w15:chartTrackingRefBased/>
  <w15:docId w15:val="{C7D87329-BDBA-4A95-9189-8701D797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044"/>
    <w:pPr>
      <w:spacing w:after="114" w:line="261" w:lineRule="auto"/>
      <w:ind w:left="1520" w:hanging="1105"/>
      <w:jc w:val="both"/>
    </w:pPr>
    <w:rPr>
      <w:rFonts w:ascii="Arial" w:eastAsia="Arial" w:hAnsi="Arial" w:cs="Arial"/>
      <w:color w:val="000000"/>
      <w:sz w:val="20"/>
      <w:szCs w:val="22"/>
      <w:lang w:eastAsia="en-GB"/>
    </w:rPr>
  </w:style>
  <w:style w:type="paragraph" w:styleId="Heading1">
    <w:name w:val="heading 1"/>
    <w:basedOn w:val="Normal"/>
    <w:next w:val="Normal"/>
    <w:link w:val="Heading1Char"/>
    <w:uiPriority w:val="9"/>
    <w:qFormat/>
    <w:rsid w:val="00A53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53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53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3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3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3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3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3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3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3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53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53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3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3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3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3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3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3044"/>
    <w:rPr>
      <w:rFonts w:eastAsiaTheme="majorEastAsia" w:cstheme="majorBidi"/>
      <w:color w:val="272727" w:themeColor="text1" w:themeTint="D8"/>
    </w:rPr>
  </w:style>
  <w:style w:type="paragraph" w:styleId="Title">
    <w:name w:val="Title"/>
    <w:basedOn w:val="Normal"/>
    <w:next w:val="Normal"/>
    <w:link w:val="TitleChar"/>
    <w:uiPriority w:val="10"/>
    <w:qFormat/>
    <w:rsid w:val="00A53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3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3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3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3044"/>
    <w:pPr>
      <w:spacing w:before="160"/>
      <w:jc w:val="center"/>
    </w:pPr>
    <w:rPr>
      <w:i/>
      <w:iCs/>
      <w:color w:val="404040" w:themeColor="text1" w:themeTint="BF"/>
    </w:rPr>
  </w:style>
  <w:style w:type="character" w:customStyle="1" w:styleId="QuoteChar">
    <w:name w:val="Quote Char"/>
    <w:basedOn w:val="DefaultParagraphFont"/>
    <w:link w:val="Quote"/>
    <w:uiPriority w:val="29"/>
    <w:rsid w:val="00A53044"/>
    <w:rPr>
      <w:i/>
      <w:iCs/>
      <w:color w:val="404040" w:themeColor="text1" w:themeTint="BF"/>
    </w:rPr>
  </w:style>
  <w:style w:type="paragraph" w:styleId="ListParagraph">
    <w:name w:val="List Paragraph"/>
    <w:basedOn w:val="Normal"/>
    <w:uiPriority w:val="34"/>
    <w:qFormat/>
    <w:rsid w:val="00A53044"/>
    <w:pPr>
      <w:ind w:left="720"/>
      <w:contextualSpacing/>
    </w:pPr>
  </w:style>
  <w:style w:type="character" w:styleId="IntenseEmphasis">
    <w:name w:val="Intense Emphasis"/>
    <w:basedOn w:val="DefaultParagraphFont"/>
    <w:uiPriority w:val="21"/>
    <w:qFormat/>
    <w:rsid w:val="00A53044"/>
    <w:rPr>
      <w:i/>
      <w:iCs/>
      <w:color w:val="0F4761" w:themeColor="accent1" w:themeShade="BF"/>
    </w:rPr>
  </w:style>
  <w:style w:type="paragraph" w:styleId="IntenseQuote">
    <w:name w:val="Intense Quote"/>
    <w:basedOn w:val="Normal"/>
    <w:next w:val="Normal"/>
    <w:link w:val="IntenseQuoteChar"/>
    <w:uiPriority w:val="30"/>
    <w:qFormat/>
    <w:rsid w:val="00A53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3044"/>
    <w:rPr>
      <w:i/>
      <w:iCs/>
      <w:color w:val="0F4761" w:themeColor="accent1" w:themeShade="BF"/>
    </w:rPr>
  </w:style>
  <w:style w:type="character" w:styleId="IntenseReference">
    <w:name w:val="Intense Reference"/>
    <w:basedOn w:val="DefaultParagraphFont"/>
    <w:uiPriority w:val="32"/>
    <w:qFormat/>
    <w:rsid w:val="00A53044"/>
    <w:rPr>
      <w:b/>
      <w:bCs/>
      <w:smallCaps/>
      <w:color w:val="0F4761" w:themeColor="accent1" w:themeShade="BF"/>
      <w:spacing w:val="5"/>
    </w:rPr>
  </w:style>
  <w:style w:type="character" w:customStyle="1" w:styleId="wacimagecontainer">
    <w:name w:val="wacimagecontainer"/>
    <w:basedOn w:val="DefaultParagraphFont"/>
    <w:rsid w:val="00A53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3375FAA4F0F947A627CB804EBA6887" ma:contentTypeVersion="6" ma:contentTypeDescription="Create a new document." ma:contentTypeScope="" ma:versionID="9f73f98fc98606d01894713c7a0b7e16">
  <xsd:schema xmlns:xsd="http://www.w3.org/2001/XMLSchema" xmlns:xs="http://www.w3.org/2001/XMLSchema" xmlns:p="http://schemas.microsoft.com/office/2006/metadata/properties" xmlns:ns2="ee4951cb-b45e-4220-8f6f-52c427bf4dcc" xmlns:ns3="555ba34c-43a8-4499-a13c-d449da486219" targetNamespace="http://schemas.microsoft.com/office/2006/metadata/properties" ma:root="true" ma:fieldsID="1dcc9459ee84d6fdc948f8e1207aa7a9" ns2:_="" ns3:_="">
    <xsd:import namespace="ee4951cb-b45e-4220-8f6f-52c427bf4dcc"/>
    <xsd:import namespace="555ba34c-43a8-4499-a13c-d449da4862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4951cb-b45e-4220-8f6f-52c427bf4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5ba34c-43a8-4499-a13c-d449da4862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E13810-AF92-4C4D-9F0A-8E54FE7A2975}"/>
</file>

<file path=customXml/itemProps2.xml><?xml version="1.0" encoding="utf-8"?>
<ds:datastoreItem xmlns:ds="http://schemas.openxmlformats.org/officeDocument/2006/customXml" ds:itemID="{011BAA36-5FC9-43EC-9CF8-6A27B025AE72}"/>
</file>

<file path=customXml/itemProps3.xml><?xml version="1.0" encoding="utf-8"?>
<ds:datastoreItem xmlns:ds="http://schemas.openxmlformats.org/officeDocument/2006/customXml" ds:itemID="{CC487036-BBEA-4333-8AF6-7519E2FAA2A5}"/>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Steadman</dc:creator>
  <cp:keywords/>
  <dc:description/>
  <cp:lastModifiedBy>Sally Steadman</cp:lastModifiedBy>
  <cp:revision>1</cp:revision>
  <dcterms:created xsi:type="dcterms:W3CDTF">2025-08-07T11:44:00Z</dcterms:created>
  <dcterms:modified xsi:type="dcterms:W3CDTF">2025-08-07T11:49:00Z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0x010100683375FAA4F0F947A627CB804EBA6887</vt:lpwstr>
  </property>
</Properties>
</file>